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EDF4" w14:textId="5EB4881A" w:rsidR="00A34BAB" w:rsidRDefault="00667A1C" w:rsidP="00EB6519">
      <w:r>
        <w:rPr>
          <w:noProof/>
        </w:rPr>
        <mc:AlternateContent>
          <mc:Choice Requires="wps">
            <w:drawing>
              <wp:anchor distT="45720" distB="45720" distL="114300" distR="114300" simplePos="0" relativeHeight="251661312" behindDoc="1" locked="0" layoutInCell="1" allowOverlap="1" wp14:anchorId="46B29E69" wp14:editId="4F5DBD72">
                <wp:simplePos x="0" y="0"/>
                <wp:positionH relativeFrom="column">
                  <wp:posOffset>4333875</wp:posOffset>
                </wp:positionH>
                <wp:positionV relativeFrom="paragraph">
                  <wp:posOffset>85725</wp:posOffset>
                </wp:positionV>
                <wp:extent cx="2360930" cy="1404620"/>
                <wp:effectExtent l="0" t="0" r="228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19212BC1" w14:textId="6AE51DB1" w:rsidR="00EB6519" w:rsidRPr="00667A1C" w:rsidRDefault="00EB6519">
                            <w:pPr>
                              <w:rPr>
                                <w:sz w:val="20"/>
                                <w:szCs w:val="20"/>
                              </w:rPr>
                            </w:pPr>
                            <w:r w:rsidRPr="00667A1C">
                              <w:rPr>
                                <w:sz w:val="20"/>
                                <w:szCs w:val="20"/>
                              </w:rPr>
                              <w:t>921 Country Club Rd Ste 222</w:t>
                            </w:r>
                          </w:p>
                          <w:p w14:paraId="72B0FE6B" w14:textId="43CA22BA" w:rsidR="00EB6519" w:rsidRPr="00667A1C" w:rsidRDefault="00EB6519">
                            <w:pPr>
                              <w:rPr>
                                <w:sz w:val="20"/>
                                <w:szCs w:val="20"/>
                              </w:rPr>
                            </w:pPr>
                            <w:r w:rsidRPr="00667A1C">
                              <w:rPr>
                                <w:sz w:val="20"/>
                                <w:szCs w:val="20"/>
                              </w:rPr>
                              <w:t>Eugene, OR 97401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B29E69" id="_x0000_t202" coordsize="21600,21600" o:spt="202" path="m,l,21600r21600,l21600,xe">
                <v:stroke joinstyle="miter"/>
                <v:path gradientshapeok="t" o:connecttype="rect"/>
              </v:shapetype>
              <v:shape id="Text Box 2" o:spid="_x0000_s1026" type="#_x0000_t202" style="position:absolute;margin-left:341.25pt;margin-top:6.7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" filled="f" strokecolor="white [3212]">
                <v:textbox style="mso-fit-shape-to-text:t">
                  <w:txbxContent>
                    <w:p w14:paraId="19212BC1" w14:textId="6AE51DB1" w:rsidR="00EB6519" w:rsidRPr="00667A1C" w:rsidRDefault="00EB6519">
                      <w:pPr>
                        <w:rPr>
                          <w:sz w:val="20"/>
                          <w:szCs w:val="20"/>
                        </w:rPr>
                      </w:pPr>
                      <w:r w:rsidRPr="00667A1C">
                        <w:rPr>
                          <w:sz w:val="20"/>
                          <w:szCs w:val="20"/>
                        </w:rPr>
                        <w:t>921 Country Club Rd Ste 222</w:t>
                      </w:r>
                    </w:p>
                    <w:p w14:paraId="72B0FE6B" w14:textId="43CA22BA" w:rsidR="00EB6519" w:rsidRPr="00667A1C" w:rsidRDefault="00EB6519">
                      <w:pPr>
                        <w:rPr>
                          <w:sz w:val="20"/>
                          <w:szCs w:val="20"/>
                        </w:rPr>
                      </w:pPr>
                      <w:r w:rsidRPr="00667A1C">
                        <w:rPr>
                          <w:sz w:val="20"/>
                          <w:szCs w:val="20"/>
                        </w:rPr>
                        <w:t>Eugene, OR 97401</w:t>
                      </w:r>
                    </w:p>
                  </w:txbxContent>
                </v:textbox>
              </v:shape>
            </w:pict>
          </mc:Fallback>
        </mc:AlternateContent>
      </w:r>
      <w:r>
        <w:rPr>
          <w:noProof/>
        </w:rPr>
        <w:drawing>
          <wp:anchor distT="0" distB="0" distL="114300" distR="114300" simplePos="0" relativeHeight="251659264" behindDoc="1" locked="0" layoutInCell="1" allowOverlap="1" wp14:anchorId="0A67FD88" wp14:editId="4ED62509">
            <wp:simplePos x="0" y="0"/>
            <wp:positionH relativeFrom="column">
              <wp:posOffset>4400550</wp:posOffset>
            </wp:positionH>
            <wp:positionV relativeFrom="margin">
              <wp:posOffset>-485775</wp:posOffset>
            </wp:positionV>
            <wp:extent cx="1402080" cy="6032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alogo-B&amp;W-20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2080" cy="603250"/>
                    </a:xfrm>
                    <a:prstGeom prst="rect">
                      <a:avLst/>
                    </a:prstGeom>
                  </pic:spPr>
                </pic:pic>
              </a:graphicData>
            </a:graphic>
            <wp14:sizeRelH relativeFrom="margin">
              <wp14:pctWidth>0</wp14:pctWidth>
            </wp14:sizeRelH>
            <wp14:sizeRelV relativeFrom="margin">
              <wp14:pctHeight>0</wp14:pctHeight>
            </wp14:sizeRelV>
          </wp:anchor>
        </w:drawing>
      </w:r>
      <w:r w:rsidR="00F60C6D">
        <w:t>Lane County Circuit Court</w:t>
      </w:r>
    </w:p>
    <w:p w14:paraId="17145FBD" w14:textId="0995E2C6" w:rsidR="00F60C6D" w:rsidRDefault="00F60C6D" w:rsidP="00EB6519">
      <w:r>
        <w:t>125 E. 8</w:t>
      </w:r>
      <w:r w:rsidRPr="00F60C6D">
        <w:rPr>
          <w:vertAlign w:val="superscript"/>
        </w:rPr>
        <w:t>th</w:t>
      </w:r>
      <w:r>
        <w:t xml:space="preserve"> Ave, Eugene, OR 97401</w:t>
      </w:r>
    </w:p>
    <w:p w14:paraId="4E554008" w14:textId="37864BD9" w:rsidR="00F60C6D" w:rsidRDefault="00F60C6D" w:rsidP="00F60C6D">
      <w:pPr>
        <w:jc w:val="center"/>
      </w:pPr>
    </w:p>
    <w:p w14:paraId="36188E9D" w14:textId="648B9E6B" w:rsidR="00F60C6D" w:rsidRPr="007D0A67" w:rsidRDefault="00F60C6D" w:rsidP="00F60C6D">
      <w:pPr>
        <w:jc w:val="center"/>
        <w:rPr>
          <w:b/>
          <w:bCs/>
          <w:sz w:val="28"/>
          <w:szCs w:val="28"/>
        </w:rPr>
      </w:pPr>
      <w:r w:rsidRPr="007D0A67">
        <w:rPr>
          <w:b/>
          <w:bCs/>
          <w:sz w:val="28"/>
          <w:szCs w:val="28"/>
        </w:rPr>
        <w:t xml:space="preserve">You have been ordered to </w:t>
      </w:r>
      <w:r w:rsidR="00EB6519" w:rsidRPr="007D0A67">
        <w:rPr>
          <w:b/>
          <w:bCs/>
          <w:sz w:val="28"/>
          <w:szCs w:val="28"/>
        </w:rPr>
        <w:t>contact</w:t>
      </w:r>
      <w:r w:rsidR="00D15DEC" w:rsidRPr="007D0A67">
        <w:rPr>
          <w:b/>
          <w:bCs/>
          <w:sz w:val="28"/>
          <w:szCs w:val="28"/>
        </w:rPr>
        <w:t xml:space="preserve"> CAFA to get enrolled in</w:t>
      </w:r>
      <w:r w:rsidR="00667A1C">
        <w:rPr>
          <w:b/>
          <w:bCs/>
          <w:sz w:val="28"/>
          <w:szCs w:val="28"/>
        </w:rPr>
        <w:t xml:space="preserve"> or evaluated for</w:t>
      </w:r>
      <w:r w:rsidR="00D15DEC" w:rsidRPr="007D0A67">
        <w:rPr>
          <w:b/>
          <w:bCs/>
          <w:sz w:val="28"/>
          <w:szCs w:val="28"/>
        </w:rPr>
        <w:t>:</w:t>
      </w:r>
    </w:p>
    <w:p w14:paraId="4A084109" w14:textId="0105BDCA" w:rsidR="00D15DEC" w:rsidRDefault="00D15DEC" w:rsidP="00F60C6D">
      <w:pPr>
        <w:jc w:val="center"/>
        <w:rPr>
          <w:rFonts w:cstheme="minorHAnsi"/>
        </w:rPr>
      </w:pPr>
      <w:r w:rsidRPr="00D15DEC">
        <w:rPr>
          <w:rFonts w:cstheme="minorHAnsi"/>
          <w:sz w:val="32"/>
          <w:szCs w:val="32"/>
        </w:rPr>
        <w:t>□</w:t>
      </w:r>
      <w:r w:rsidRPr="00D15DEC">
        <w:rPr>
          <w:sz w:val="32"/>
          <w:szCs w:val="32"/>
        </w:rPr>
        <w:t xml:space="preserve"> </w:t>
      </w:r>
      <w:r>
        <w:t xml:space="preserve">Violence Intervention Program (DV 36 weeks) </w:t>
      </w:r>
      <w:r w:rsidRPr="00D15DEC">
        <w:rPr>
          <w:rFonts w:cstheme="minorHAnsi"/>
          <w:sz w:val="32"/>
          <w:szCs w:val="32"/>
        </w:rPr>
        <w:t>□</w:t>
      </w:r>
      <w:r>
        <w:rPr>
          <w:rFonts w:cstheme="minorHAnsi"/>
        </w:rPr>
        <w:t>Anger Management (</w:t>
      </w:r>
      <w:r w:rsidR="00F255CB">
        <w:rPr>
          <w:rFonts w:cstheme="minorHAnsi"/>
        </w:rPr>
        <w:t>3</w:t>
      </w:r>
      <w:r>
        <w:rPr>
          <w:rFonts w:cstheme="minorHAnsi"/>
        </w:rPr>
        <w:t xml:space="preserve">6 Weeks) </w:t>
      </w:r>
    </w:p>
    <w:p w14:paraId="79A481A5" w14:textId="39B3E23E" w:rsidR="00D15DEC" w:rsidRPr="00D15DEC" w:rsidRDefault="00D15DEC" w:rsidP="00D15DEC">
      <w:pPr>
        <w:jc w:val="center"/>
        <w:rPr>
          <w:rFonts w:cstheme="minorHAnsi"/>
        </w:rPr>
      </w:pPr>
      <w:r w:rsidRPr="00D15DEC">
        <w:rPr>
          <w:rFonts w:cstheme="minorHAnsi"/>
          <w:sz w:val="32"/>
          <w:szCs w:val="32"/>
        </w:rPr>
        <w:t>□</w:t>
      </w:r>
      <w:r>
        <w:rPr>
          <w:rFonts w:cstheme="minorHAnsi"/>
        </w:rPr>
        <w:t xml:space="preserve">15 Week Parenting After Crisis </w:t>
      </w:r>
      <w:r w:rsidRPr="00D15DEC">
        <w:rPr>
          <w:rFonts w:cstheme="minorHAnsi"/>
          <w:sz w:val="32"/>
          <w:szCs w:val="32"/>
        </w:rPr>
        <w:t>□</w:t>
      </w:r>
      <w:r>
        <w:rPr>
          <w:rFonts w:cstheme="minorHAnsi"/>
        </w:rPr>
        <w:t xml:space="preserve">Online TIPS Parenting </w:t>
      </w:r>
      <w:r w:rsidRPr="00D15DEC">
        <w:rPr>
          <w:rFonts w:cstheme="minorHAnsi"/>
          <w:sz w:val="32"/>
          <w:szCs w:val="32"/>
        </w:rPr>
        <w:t>□</w:t>
      </w:r>
      <w:r>
        <w:rPr>
          <w:rFonts w:cstheme="minorHAnsi"/>
        </w:rPr>
        <w:t>Supervised Visitation</w:t>
      </w:r>
    </w:p>
    <w:p w14:paraId="2E0CE492" w14:textId="1EFDE1CF" w:rsidR="00F60C6D" w:rsidRPr="00667A1C" w:rsidRDefault="00F60C6D" w:rsidP="00F60C6D">
      <w:pPr>
        <w:jc w:val="center"/>
        <w:rPr>
          <w:b/>
          <w:bCs/>
        </w:rPr>
      </w:pPr>
      <w:r w:rsidRPr="00667A1C">
        <w:rPr>
          <w:b/>
          <w:bCs/>
        </w:rPr>
        <w:t xml:space="preserve">**You are required to </w:t>
      </w:r>
      <w:r w:rsidR="007D0A67" w:rsidRPr="00667A1C">
        <w:rPr>
          <w:b/>
          <w:bCs/>
        </w:rPr>
        <w:t>complete the evaluation and all recommended services</w:t>
      </w:r>
      <w:r w:rsidRPr="00667A1C">
        <w:rPr>
          <w:b/>
          <w:bCs/>
        </w:rPr>
        <w:t>**</w:t>
      </w:r>
    </w:p>
    <w:p w14:paraId="1CFBC64E" w14:textId="77777777" w:rsidR="007D0A67" w:rsidRDefault="007D0A67" w:rsidP="00F60C6D"/>
    <w:p w14:paraId="357E6BAD" w14:textId="203EC743" w:rsidR="00F60C6D" w:rsidRDefault="00F60C6D" w:rsidP="00F60C6D">
      <w:proofErr w:type="gramStart"/>
      <w:r>
        <w:t>Date:_</w:t>
      </w:r>
      <w:proofErr w:type="gramEnd"/>
      <w:r>
        <w:t xml:space="preserve">______________________________  Case </w:t>
      </w:r>
      <w:r w:rsidR="00667A1C">
        <w:t>#</w:t>
      </w:r>
      <w:r>
        <w:t>: _________________________________________</w:t>
      </w:r>
      <w:r w:rsidR="00667A1C">
        <w:t>_</w:t>
      </w:r>
    </w:p>
    <w:p w14:paraId="4355F42B" w14:textId="5384DC34" w:rsidR="00F60C6D" w:rsidRDefault="00F60C6D" w:rsidP="00F60C6D"/>
    <w:p w14:paraId="2B0094C7" w14:textId="3A2B0A81" w:rsidR="00F60C6D" w:rsidRDefault="00F60C6D" w:rsidP="00F60C6D">
      <w:r>
        <w:t xml:space="preserve">Date of Birth: _________________________   Phone </w:t>
      </w:r>
      <w:r w:rsidR="00667A1C">
        <w:t>#</w:t>
      </w:r>
      <w:r>
        <w:t>: ______________________________________</w:t>
      </w:r>
      <w:r w:rsidR="00667A1C">
        <w:t>_</w:t>
      </w:r>
    </w:p>
    <w:p w14:paraId="33531FF3" w14:textId="6D6B392C" w:rsidR="00F60C6D" w:rsidRDefault="00F60C6D" w:rsidP="00F60C6D"/>
    <w:p w14:paraId="457D31FD" w14:textId="238DBEEE" w:rsidR="00F60C6D" w:rsidRDefault="00F60C6D" w:rsidP="00F60C6D">
      <w:r>
        <w:t>Name: _______________________________________</w:t>
      </w:r>
      <w:r w:rsidR="001F22C4">
        <w:t>Attorney:</w:t>
      </w:r>
      <w:r>
        <w:t>________________________________</w:t>
      </w:r>
    </w:p>
    <w:p w14:paraId="1F128765" w14:textId="24E0DF4C" w:rsidR="00F60C6D" w:rsidRDefault="00F60C6D" w:rsidP="00F60C6D"/>
    <w:p w14:paraId="61E32386" w14:textId="384DEE6A" w:rsidR="00F60C6D" w:rsidRDefault="00F60C6D" w:rsidP="00F60C6D">
      <w:r>
        <w:t>Address: _____________________________________________________________________________</w:t>
      </w:r>
    </w:p>
    <w:p w14:paraId="7A89D83C" w14:textId="15397840" w:rsidR="00F60C6D" w:rsidRDefault="00F60C6D" w:rsidP="00F60C6D"/>
    <w:p w14:paraId="58C6EBDE" w14:textId="704A420E" w:rsidR="00F60C6D" w:rsidRDefault="00F60C6D" w:rsidP="00F60C6D">
      <w:r>
        <w:t>You must contact CAFA no later than: ______________________________________________________</w:t>
      </w:r>
    </w:p>
    <w:p w14:paraId="6BD51815" w14:textId="09FDCD49" w:rsidR="00F60C6D" w:rsidRPr="00EB6519" w:rsidRDefault="007D0A67" w:rsidP="00F60C6D">
      <w:pPr>
        <w:rPr>
          <w:sz w:val="20"/>
          <w:szCs w:val="20"/>
        </w:rPr>
      </w:pPr>
      <w:r w:rsidRPr="00EB6519">
        <w:rPr>
          <w:sz w:val="20"/>
          <w:szCs w:val="20"/>
        </w:rPr>
        <w:t>t</w:t>
      </w:r>
      <w:r w:rsidR="00F60C6D" w:rsidRPr="00EB6519">
        <w:rPr>
          <w:sz w:val="20"/>
          <w:szCs w:val="20"/>
        </w:rPr>
        <w:t>o be scheduled for your violence intervention program assessment</w:t>
      </w:r>
      <w:r w:rsidRPr="00EB6519">
        <w:rPr>
          <w:sz w:val="20"/>
          <w:szCs w:val="20"/>
        </w:rPr>
        <w:t xml:space="preserve"> or other program intake assessment</w:t>
      </w:r>
      <w:r w:rsidR="00F60C6D" w:rsidRPr="00EB6519">
        <w:rPr>
          <w:sz w:val="20"/>
          <w:szCs w:val="20"/>
        </w:rPr>
        <w:t xml:space="preserve">. You are responsible for paying all treatment costs related to the program. </w:t>
      </w:r>
    </w:p>
    <w:p w14:paraId="156255BE" w14:textId="4D6F15E6" w:rsidR="00F60C6D" w:rsidRDefault="00667A1C" w:rsidP="00F60C6D">
      <w:r>
        <w:rPr>
          <w:noProof/>
        </w:rPr>
        <mc:AlternateContent>
          <mc:Choice Requires="wps">
            <w:drawing>
              <wp:anchor distT="45720" distB="45720" distL="114300" distR="114300" simplePos="0" relativeHeight="251663360" behindDoc="1" locked="0" layoutInCell="1" allowOverlap="1" wp14:anchorId="44D02D2D" wp14:editId="1E49CC15">
                <wp:simplePos x="0" y="0"/>
                <wp:positionH relativeFrom="column">
                  <wp:posOffset>3181350</wp:posOffset>
                </wp:positionH>
                <wp:positionV relativeFrom="paragraph">
                  <wp:posOffset>215265</wp:posOffset>
                </wp:positionV>
                <wp:extent cx="2360930" cy="8382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rgbClr val="FFFFFF"/>
                        </a:solidFill>
                        <a:ln w="9525">
                          <a:solidFill>
                            <a:schemeClr val="bg2">
                              <a:lumMod val="10000"/>
                            </a:schemeClr>
                          </a:solidFill>
                          <a:miter lim="800000"/>
                          <a:headEnd/>
                          <a:tailEnd/>
                        </a:ln>
                      </wps:spPr>
                      <wps:txbx>
                        <w:txbxContent>
                          <w:p w14:paraId="7ADF2FFA" w14:textId="24F074F7" w:rsidR="00667A1C" w:rsidRDefault="00667A1C">
                            <w:r>
                              <w:t xml:space="preserve">**If you are experiencing homelessness, bench probation paperwork packets are available for pick up in our front </w:t>
                            </w:r>
                            <w:proofErr w:type="gramStart"/>
                            <w:r>
                              <w:t>lobby.*</w:t>
                            </w:r>
                            <w:proofErr w:type="gramEnd"/>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D02D2D" id="_x0000_s1027" type="#_x0000_t202" style="position:absolute;margin-left:250.5pt;margin-top:16.95pt;width:185.9pt;height:66pt;z-index:-251653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" strokecolor="#161616 [334]">
                <v:textbox>
                  <w:txbxContent>
                    <w:p w14:paraId="7ADF2FFA" w14:textId="24F074F7" w:rsidR="00667A1C" w:rsidRDefault="00667A1C">
                      <w:r>
                        <w:t xml:space="preserve">**If you are experiencing homelessness, bench probation paperwork packets are available for pick up in our front </w:t>
                      </w:r>
                      <w:proofErr w:type="gramStart"/>
                      <w:r>
                        <w:t>lobby.*</w:t>
                      </w:r>
                      <w:proofErr w:type="gramEnd"/>
                      <w:r>
                        <w:t>*</w:t>
                      </w:r>
                    </w:p>
                  </w:txbxContent>
                </v:textbox>
              </v:shape>
            </w:pict>
          </mc:Fallback>
        </mc:AlternateContent>
      </w:r>
      <w:r w:rsidR="00F60C6D">
        <w:t>Contact CAFA at:</w:t>
      </w:r>
      <w:r w:rsidR="007D0A67">
        <w:t xml:space="preserve"> </w:t>
      </w:r>
      <w:r w:rsidR="00F60C6D">
        <w:t>Phone: 541-579-6265 (call, text, or leave a message)</w:t>
      </w:r>
    </w:p>
    <w:p w14:paraId="4B21E05B" w14:textId="40C4D71C" w:rsidR="00F60C6D" w:rsidRDefault="00F60C6D" w:rsidP="00F60C6D">
      <w:r>
        <w:t>Fax: 541-344-8239</w:t>
      </w:r>
    </w:p>
    <w:p w14:paraId="5B96987A" w14:textId="64E4FEA8" w:rsidR="00F60C6D" w:rsidRDefault="00F60C6D" w:rsidP="00F60C6D">
      <w:r>
        <w:t>Website:</w:t>
      </w:r>
      <w:r w:rsidR="00D15DEC">
        <w:t xml:space="preserve"> </w:t>
      </w:r>
      <w:r>
        <w:t>www.cafaweb.com</w:t>
      </w:r>
    </w:p>
    <w:p w14:paraId="734489CC" w14:textId="301C6C2F" w:rsidR="00F60C6D" w:rsidRDefault="00F60C6D" w:rsidP="00F60C6D">
      <w:r>
        <w:t xml:space="preserve">Email: </w:t>
      </w:r>
      <w:hyperlink r:id="rId5" w:history="1">
        <w:r w:rsidRPr="00663EC4">
          <w:rPr>
            <w:rStyle w:val="Hyperlink"/>
          </w:rPr>
          <w:t>Samantham@cafaweb.com</w:t>
        </w:r>
      </w:hyperlink>
    </w:p>
    <w:p w14:paraId="6A2AEDD8" w14:textId="6AF5C9C5" w:rsidR="00F60C6D" w:rsidRDefault="00F60C6D" w:rsidP="00D15DEC">
      <w:pPr>
        <w:jc w:val="center"/>
        <w:rPr>
          <w:b/>
          <w:bCs/>
          <w:sz w:val="24"/>
          <w:szCs w:val="24"/>
        </w:rPr>
      </w:pPr>
      <w:r w:rsidRPr="00D15DEC">
        <w:rPr>
          <w:b/>
          <w:bCs/>
          <w:sz w:val="24"/>
          <w:szCs w:val="24"/>
        </w:rPr>
        <w:t>I understand that failure to report as required above will result in my case being returned to the court for further action.</w:t>
      </w:r>
    </w:p>
    <w:p w14:paraId="724A8A51" w14:textId="62FFD89A" w:rsidR="007D0A67" w:rsidRPr="00EB6519" w:rsidRDefault="007D0A67" w:rsidP="00D15DEC">
      <w:pPr>
        <w:jc w:val="center"/>
        <w:rPr>
          <w:sz w:val="16"/>
          <w:szCs w:val="16"/>
        </w:rPr>
      </w:pPr>
      <w:r w:rsidRPr="00EB6519">
        <w:rPr>
          <w:sz w:val="16"/>
          <w:szCs w:val="16"/>
        </w:rPr>
        <w:t xml:space="preserve">I hereby consent to the release of information regarding me to the Circuit Court of Lane County, CAFA, my attorney, and the Lane Co. DA’s office, by any agency to which I am assigned by court order or referred to by CAFA. I consent to the further release of this information by the Circuit Courts for Lane County, my attorney, and the Lane Co. DA’s office. The information that may be released includes, but is not limited to, information regarding attendance, payment of fees, evaluation, testing, counseling, education, medical and psychological matters, drug and alcohol use, and compliance or lack thereof with directions and recommendations of any such agency. </w:t>
      </w:r>
    </w:p>
    <w:p w14:paraId="7A1F7633" w14:textId="0A830056" w:rsidR="007D0A67" w:rsidRPr="007D0A67" w:rsidRDefault="007D0A67" w:rsidP="00D15DEC">
      <w:pPr>
        <w:jc w:val="center"/>
        <w:rPr>
          <w:sz w:val="24"/>
          <w:szCs w:val="24"/>
        </w:rPr>
      </w:pPr>
      <w:r>
        <w:rPr>
          <w:sz w:val="24"/>
          <w:szCs w:val="24"/>
        </w:rPr>
        <w:t>Date: ________________________Signature: ________________________________________</w:t>
      </w:r>
    </w:p>
    <w:sectPr w:rsidR="007D0A67" w:rsidRPr="007D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6D"/>
    <w:rsid w:val="001F22C4"/>
    <w:rsid w:val="0048251F"/>
    <w:rsid w:val="00667A1C"/>
    <w:rsid w:val="007618FC"/>
    <w:rsid w:val="007D0A67"/>
    <w:rsid w:val="00D15DEC"/>
    <w:rsid w:val="00EB6519"/>
    <w:rsid w:val="00F255CB"/>
    <w:rsid w:val="00F6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F34B"/>
  <w15:chartTrackingRefBased/>
  <w15:docId w15:val="{ECFE909D-C6FC-4CA4-8E09-6A282541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C6D"/>
    <w:rPr>
      <w:color w:val="0563C1" w:themeColor="hyperlink"/>
      <w:u w:val="single"/>
    </w:rPr>
  </w:style>
  <w:style w:type="character" w:styleId="UnresolvedMention">
    <w:name w:val="Unresolved Mention"/>
    <w:basedOn w:val="DefaultParagraphFont"/>
    <w:uiPriority w:val="99"/>
    <w:semiHidden/>
    <w:unhideWhenUsed/>
    <w:rsid w:val="00F60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antham@cafawe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May</dc:creator>
  <cp:keywords/>
  <dc:description/>
  <cp:lastModifiedBy>Samantha May</cp:lastModifiedBy>
  <cp:revision>2</cp:revision>
  <dcterms:created xsi:type="dcterms:W3CDTF">2023-04-12T16:11:00Z</dcterms:created>
  <dcterms:modified xsi:type="dcterms:W3CDTF">2023-04-12T16:11:00Z</dcterms:modified>
</cp:coreProperties>
</file>